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9DF" w:rsidRDefault="002849DF">
      <w:pPr>
        <w:tabs>
          <w:tab w:val="left" w:pos="720"/>
          <w:tab w:val="left" w:pos="1440"/>
          <w:tab w:val="left" w:pos="2304"/>
          <w:tab w:val="left" w:pos="3168"/>
        </w:tabs>
        <w:rPr>
          <w:rFonts w:ascii="Arial" w:hAnsi="Arial" w:cs="Arial"/>
          <w:sz w:val="24"/>
          <w:szCs w:val="24"/>
          <w:lang w:val="en-GB"/>
        </w:rPr>
      </w:pPr>
      <w:r>
        <w:rPr>
          <w:rFonts w:ascii="Arial" w:hAnsi="Arial" w:cs="Arial"/>
          <w:sz w:val="24"/>
          <w:szCs w:val="24"/>
          <w:lang w:val="en-GB"/>
        </w:rPr>
        <w:tab/>
      </w:r>
    </w:p>
    <w:p w:rsidR="00FA3FF8" w:rsidRPr="002E3931" w:rsidRDefault="00FA3FF8" w:rsidP="002E3931">
      <w:pPr>
        <w:pStyle w:val="Heading1"/>
      </w:pPr>
      <w:r w:rsidRPr="002E3931">
        <w:t xml:space="preserve">PROMOTER'S RETURN FOR SMALL SOCIETY </w:t>
      </w:r>
      <w:r w:rsidR="002E3931" w:rsidRPr="002E3931">
        <w:t>LOTTERIES REGISTERED</w:t>
      </w:r>
      <w:r w:rsidRPr="002E3931">
        <w:t xml:space="preserve"> WITH THE LOCAL AUTHORITY</w:t>
      </w:r>
    </w:p>
    <w:p w:rsidR="00FA3FF8" w:rsidRPr="00FA3FF8" w:rsidRDefault="00FA3FF8" w:rsidP="00FA3FF8">
      <w:pPr>
        <w:tabs>
          <w:tab w:val="left" w:pos="720"/>
          <w:tab w:val="left" w:pos="1440"/>
          <w:tab w:val="left" w:pos="2304"/>
          <w:tab w:val="left" w:pos="3168"/>
        </w:tabs>
        <w:jc w:val="center"/>
        <w:rPr>
          <w:rFonts w:ascii="Arial" w:hAnsi="Arial" w:cs="Arial"/>
          <w:sz w:val="24"/>
        </w:rPr>
      </w:pPr>
      <w:r w:rsidRPr="00FA3FF8">
        <w:rPr>
          <w:rFonts w:ascii="Arial" w:hAnsi="Arial" w:cs="Arial"/>
          <w:b/>
          <w:sz w:val="24"/>
        </w:rPr>
        <w:t>(THE GAMBLING ACT 2005 SCHEDULE 11, PART 4)</w:t>
      </w:r>
    </w:p>
    <w:p w:rsidR="00FA3FF8" w:rsidRDefault="00FA3FF8">
      <w:pPr>
        <w:tabs>
          <w:tab w:val="left" w:pos="720"/>
          <w:tab w:val="left" w:pos="1440"/>
          <w:tab w:val="left" w:pos="2304"/>
          <w:tab w:val="left" w:pos="3168"/>
        </w:tabs>
        <w:rPr>
          <w:rFonts w:ascii="Arial" w:hAnsi="Arial" w:cs="Arial"/>
          <w:sz w:val="24"/>
          <w:szCs w:val="24"/>
          <w:lang w:val="en-GB"/>
        </w:rPr>
      </w:pPr>
    </w:p>
    <w:p w:rsidR="00D01C2A" w:rsidRDefault="00D01C2A" w:rsidP="00D01C2A">
      <w:pPr>
        <w:pStyle w:val="Heading5"/>
        <w:jc w:val="left"/>
        <w:sectPr w:rsidR="00D01C2A">
          <w:type w:val="continuous"/>
          <w:pgSz w:w="11908" w:h="16833"/>
          <w:pgMar w:top="426" w:right="1418" w:bottom="794" w:left="1418" w:header="238" w:footer="720" w:gutter="0"/>
          <w:cols w:space="720"/>
        </w:sectPr>
      </w:pPr>
    </w:p>
    <w:p w:rsidR="00D01C2A" w:rsidRDefault="00D01C2A" w:rsidP="00D01C2A">
      <w:pPr>
        <w:pStyle w:val="Heading5"/>
        <w:jc w:val="left"/>
      </w:pPr>
      <w:r>
        <w:t>To:</w:t>
      </w:r>
    </w:p>
    <w:p w:rsidR="00D01C2A" w:rsidRPr="00FA3FF8" w:rsidRDefault="00D01C2A" w:rsidP="00D01C2A">
      <w:pPr>
        <w:ind w:left="720"/>
        <w:rPr>
          <w:rFonts w:ascii="Arial" w:hAnsi="Arial" w:cs="Arial"/>
          <w:sz w:val="24"/>
          <w:szCs w:val="24"/>
          <w:lang w:val="en-GB"/>
        </w:rPr>
      </w:pPr>
      <w:r w:rsidRPr="00FA3FF8">
        <w:rPr>
          <w:rFonts w:ascii="Arial" w:hAnsi="Arial" w:cs="Arial"/>
          <w:sz w:val="24"/>
          <w:szCs w:val="24"/>
          <w:lang w:val="en-GB"/>
        </w:rPr>
        <w:t>Licensing Department</w:t>
      </w:r>
    </w:p>
    <w:p w:rsidR="00D01C2A" w:rsidRPr="00FA3FF8" w:rsidRDefault="00D01C2A" w:rsidP="00D01C2A">
      <w:pPr>
        <w:ind w:left="720"/>
        <w:rPr>
          <w:rFonts w:ascii="Arial" w:hAnsi="Arial" w:cs="Arial"/>
          <w:sz w:val="24"/>
          <w:szCs w:val="24"/>
          <w:lang w:val="en-GB"/>
        </w:rPr>
      </w:pPr>
      <w:r>
        <w:rPr>
          <w:rFonts w:ascii="Arial" w:hAnsi="Arial" w:cs="Arial"/>
          <w:sz w:val="24"/>
          <w:szCs w:val="24"/>
          <w:lang w:val="en-GB"/>
        </w:rPr>
        <w:t>Broxtowe Borough Council</w:t>
      </w:r>
    </w:p>
    <w:p w:rsidR="00D01C2A" w:rsidRPr="00FA3FF8" w:rsidRDefault="00D01C2A" w:rsidP="00D01C2A">
      <w:pPr>
        <w:ind w:left="720"/>
        <w:rPr>
          <w:rFonts w:ascii="Arial" w:hAnsi="Arial" w:cs="Arial"/>
          <w:sz w:val="24"/>
          <w:szCs w:val="24"/>
          <w:lang w:val="en-GB"/>
        </w:rPr>
      </w:pPr>
      <w:r w:rsidRPr="00FA3FF8">
        <w:rPr>
          <w:rFonts w:ascii="Arial" w:hAnsi="Arial" w:cs="Arial"/>
          <w:sz w:val="24"/>
          <w:szCs w:val="24"/>
          <w:lang w:val="en-GB"/>
        </w:rPr>
        <w:t>Council Offices</w:t>
      </w:r>
    </w:p>
    <w:p w:rsidR="00D01C2A" w:rsidRPr="00FA3FF8" w:rsidRDefault="00D01C2A" w:rsidP="00D01C2A">
      <w:pPr>
        <w:ind w:left="720"/>
        <w:rPr>
          <w:rFonts w:ascii="Arial" w:hAnsi="Arial" w:cs="Arial"/>
          <w:sz w:val="24"/>
          <w:szCs w:val="24"/>
          <w:lang w:val="en-GB"/>
        </w:rPr>
      </w:pPr>
      <w:smartTag w:uri="urn:schemas-microsoft-com:office:smarttags" w:element="Street">
        <w:smartTag w:uri="urn:schemas-microsoft-com:office:smarttags" w:element="address">
          <w:r w:rsidRPr="00FA3FF8">
            <w:rPr>
              <w:rFonts w:ascii="Arial" w:hAnsi="Arial" w:cs="Arial"/>
              <w:sz w:val="24"/>
              <w:szCs w:val="24"/>
              <w:lang w:val="en-GB"/>
            </w:rPr>
            <w:t>Foster Avenue</w:t>
          </w:r>
        </w:smartTag>
      </w:smartTag>
    </w:p>
    <w:p w:rsidR="00D01C2A" w:rsidRPr="00FA3FF8" w:rsidRDefault="00D01C2A" w:rsidP="00D01C2A">
      <w:pPr>
        <w:ind w:left="720"/>
        <w:rPr>
          <w:rFonts w:ascii="Arial" w:hAnsi="Arial" w:cs="Arial"/>
          <w:sz w:val="24"/>
          <w:szCs w:val="24"/>
          <w:lang w:val="en-GB"/>
        </w:rPr>
      </w:pPr>
      <w:r w:rsidRPr="00FA3FF8">
        <w:rPr>
          <w:rFonts w:ascii="Arial" w:hAnsi="Arial" w:cs="Arial"/>
          <w:sz w:val="24"/>
          <w:szCs w:val="24"/>
          <w:lang w:val="en-GB"/>
        </w:rPr>
        <w:t>Beeston</w:t>
      </w:r>
    </w:p>
    <w:p w:rsidR="00D01C2A" w:rsidRPr="00FA3FF8" w:rsidRDefault="00D01C2A" w:rsidP="00D01C2A">
      <w:pPr>
        <w:ind w:left="720"/>
        <w:rPr>
          <w:rFonts w:ascii="Arial" w:hAnsi="Arial" w:cs="Arial"/>
          <w:sz w:val="24"/>
          <w:szCs w:val="24"/>
          <w:lang w:val="en-GB"/>
        </w:rPr>
      </w:pPr>
      <w:smartTag w:uri="urn:schemas-microsoft-com:office:smarttags" w:element="place">
        <w:r w:rsidRPr="00FA3FF8">
          <w:rPr>
            <w:rFonts w:ascii="Arial" w:hAnsi="Arial" w:cs="Arial"/>
            <w:sz w:val="24"/>
            <w:szCs w:val="24"/>
            <w:lang w:val="en-GB"/>
          </w:rPr>
          <w:t>Nottingham</w:t>
        </w:r>
      </w:smartTag>
    </w:p>
    <w:p w:rsidR="00D01C2A" w:rsidRPr="00D01C2A" w:rsidRDefault="00D01C2A" w:rsidP="00D01C2A">
      <w:pPr>
        <w:ind w:left="720"/>
        <w:rPr>
          <w:lang w:val="en-GB"/>
        </w:rPr>
      </w:pPr>
      <w:r w:rsidRPr="00FA3FF8">
        <w:rPr>
          <w:rFonts w:ascii="Arial" w:hAnsi="Arial" w:cs="Arial"/>
          <w:sz w:val="24"/>
          <w:szCs w:val="24"/>
          <w:lang w:val="en-GB"/>
        </w:rPr>
        <w:t>NG9 1AB</w:t>
      </w:r>
    </w:p>
    <w:p w:rsidR="00D01C2A" w:rsidRDefault="00D01C2A">
      <w:pPr>
        <w:tabs>
          <w:tab w:val="left" w:pos="720"/>
          <w:tab w:val="left" w:pos="1440"/>
          <w:tab w:val="left" w:pos="2304"/>
          <w:tab w:val="left" w:pos="3168"/>
        </w:tabs>
        <w:rPr>
          <w:rFonts w:ascii="Arial" w:hAnsi="Arial" w:cs="Arial"/>
          <w:sz w:val="24"/>
          <w:szCs w:val="24"/>
          <w:lang w:val="en-GB"/>
        </w:rPr>
      </w:pPr>
    </w:p>
    <w:p w:rsidR="00FA3FF8" w:rsidRDefault="00D01C2A">
      <w:pPr>
        <w:tabs>
          <w:tab w:val="left" w:pos="720"/>
          <w:tab w:val="left" w:pos="1440"/>
          <w:tab w:val="left" w:pos="2304"/>
          <w:tab w:val="left" w:pos="3168"/>
        </w:tabs>
        <w:rPr>
          <w:rFonts w:ascii="Arial" w:hAnsi="Arial" w:cs="Arial"/>
          <w:sz w:val="24"/>
          <w:szCs w:val="24"/>
          <w:lang w:val="en-GB"/>
        </w:rPr>
      </w:pPr>
      <w:r w:rsidRPr="00731F5E">
        <w:rPr>
          <w:noProof/>
          <w:lang w:eastAsia="en-GB"/>
        </w:rPr>
        <w:drawing>
          <wp:inline distT="0" distB="0" distL="0" distR="0" wp14:anchorId="55BD0EB7" wp14:editId="50EA5C2B">
            <wp:extent cx="2343150" cy="1162050"/>
            <wp:effectExtent l="0" t="0" r="0" b="0"/>
            <wp:docPr id="1" name="Picture 1" descr="Description: 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roxtowe Logo 4c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1162050"/>
                    </a:xfrm>
                    <a:prstGeom prst="rect">
                      <a:avLst/>
                    </a:prstGeom>
                    <a:noFill/>
                    <a:ln>
                      <a:noFill/>
                    </a:ln>
                  </pic:spPr>
                </pic:pic>
              </a:graphicData>
            </a:graphic>
          </wp:inline>
        </w:drawing>
      </w:r>
    </w:p>
    <w:p w:rsidR="00D01C2A" w:rsidRDefault="00D01C2A">
      <w:pPr>
        <w:tabs>
          <w:tab w:val="left" w:pos="720"/>
          <w:tab w:val="left" w:pos="1440"/>
          <w:tab w:val="left" w:pos="2304"/>
          <w:tab w:val="left" w:pos="3168"/>
        </w:tabs>
        <w:jc w:val="both"/>
        <w:rPr>
          <w:rFonts w:ascii="Arial" w:hAnsi="Arial" w:cs="Arial"/>
          <w:sz w:val="24"/>
          <w:szCs w:val="24"/>
          <w:lang w:val="en-GB"/>
        </w:rPr>
        <w:sectPr w:rsidR="00D01C2A" w:rsidSect="00D01C2A">
          <w:type w:val="continuous"/>
          <w:pgSz w:w="11908" w:h="16833"/>
          <w:pgMar w:top="426" w:right="1418" w:bottom="794" w:left="1418" w:header="238" w:footer="720" w:gutter="0"/>
          <w:cols w:num="2" w:space="720"/>
        </w:sectPr>
      </w:pPr>
    </w:p>
    <w:p w:rsidR="00D01C2A" w:rsidRDefault="00D01C2A">
      <w:pPr>
        <w:tabs>
          <w:tab w:val="left" w:pos="720"/>
          <w:tab w:val="left" w:pos="1440"/>
          <w:tab w:val="left" w:pos="2304"/>
          <w:tab w:val="left" w:pos="3168"/>
        </w:tabs>
        <w:jc w:val="both"/>
        <w:rPr>
          <w:rFonts w:ascii="Arial" w:hAnsi="Arial" w:cs="Arial"/>
          <w:sz w:val="24"/>
          <w:szCs w:val="24"/>
          <w:lang w:val="en-GB"/>
        </w:rPr>
      </w:pPr>
    </w:p>
    <w:p w:rsidR="002849DF" w:rsidRDefault="002849DF">
      <w:pPr>
        <w:tabs>
          <w:tab w:val="left" w:pos="720"/>
          <w:tab w:val="left" w:pos="1440"/>
          <w:tab w:val="left" w:pos="2304"/>
          <w:tab w:val="left" w:pos="3168"/>
        </w:tabs>
        <w:jc w:val="both"/>
        <w:rPr>
          <w:rFonts w:ascii="Arial" w:hAnsi="Arial" w:cs="Arial"/>
          <w:sz w:val="24"/>
          <w:szCs w:val="24"/>
          <w:lang w:val="en-GB"/>
        </w:rPr>
      </w:pPr>
      <w:r>
        <w:rPr>
          <w:rFonts w:ascii="Arial" w:hAnsi="Arial" w:cs="Arial"/>
          <w:sz w:val="24"/>
          <w:szCs w:val="24"/>
          <w:lang w:val="en-GB"/>
        </w:rPr>
        <w:t xml:space="preserve">The following information is required by Schedule 11, Part 4, Paragraph 39(2) of the Gambling Act 2005. This statement must be submitted </w:t>
      </w:r>
      <w:r>
        <w:rPr>
          <w:rFonts w:ascii="Arial" w:hAnsi="Arial" w:cs="Arial"/>
          <w:b/>
          <w:bCs/>
          <w:sz w:val="24"/>
          <w:szCs w:val="24"/>
          <w:lang w:val="en-GB"/>
        </w:rPr>
        <w:t xml:space="preserve">no later than three months </w:t>
      </w:r>
      <w:r>
        <w:rPr>
          <w:rFonts w:ascii="Arial" w:hAnsi="Arial" w:cs="Arial"/>
          <w:sz w:val="24"/>
          <w:szCs w:val="24"/>
          <w:lang w:val="en-GB"/>
        </w:rPr>
        <w:t>beginning</w:t>
      </w:r>
      <w:r>
        <w:rPr>
          <w:rFonts w:ascii="Arial" w:hAnsi="Arial" w:cs="Arial"/>
          <w:b/>
          <w:bCs/>
          <w:sz w:val="24"/>
          <w:szCs w:val="24"/>
          <w:lang w:val="en-GB"/>
        </w:rPr>
        <w:t xml:space="preserve"> </w:t>
      </w:r>
      <w:r>
        <w:rPr>
          <w:rFonts w:ascii="Arial" w:hAnsi="Arial" w:cs="Arial"/>
          <w:sz w:val="24"/>
          <w:szCs w:val="24"/>
          <w:lang w:val="en-GB"/>
        </w:rPr>
        <w:t xml:space="preserve">on the day on which the draw (or last draw) in the lottery took place. It must be signed by two members of the Society appointed in writing for that purpose by the Society, or its governing body if applicable, </w:t>
      </w:r>
      <w:r>
        <w:rPr>
          <w:rFonts w:ascii="Arial" w:hAnsi="Arial" w:cs="Arial"/>
          <w:b/>
          <w:bCs/>
          <w:sz w:val="24"/>
          <w:szCs w:val="24"/>
          <w:lang w:val="en-GB"/>
        </w:rPr>
        <w:t xml:space="preserve">and </w:t>
      </w:r>
      <w:r>
        <w:rPr>
          <w:rFonts w:ascii="Arial" w:hAnsi="Arial" w:cs="Arial"/>
          <w:sz w:val="24"/>
          <w:szCs w:val="24"/>
          <w:lang w:val="en-GB"/>
        </w:rPr>
        <w:t>accompanied by a copy of that appointment. All signatories must be over the age of 18 years.</w:t>
      </w:r>
    </w:p>
    <w:p w:rsidR="002849DF" w:rsidRDefault="002849DF">
      <w:pPr>
        <w:tabs>
          <w:tab w:val="left" w:pos="1440"/>
          <w:tab w:val="left" w:pos="2304"/>
          <w:tab w:val="left" w:pos="3168"/>
        </w:tabs>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Returns Form"/>
      </w:tblPr>
      <w:tblGrid>
        <w:gridCol w:w="4553"/>
        <w:gridCol w:w="4509"/>
      </w:tblGrid>
      <w:tr w:rsidR="00D01C2A" w:rsidTr="00D01C2A">
        <w:tblPrEx>
          <w:tblCellMar>
            <w:top w:w="0" w:type="dxa"/>
            <w:bottom w:w="0" w:type="dxa"/>
          </w:tblCellMar>
        </w:tblPrEx>
        <w:trPr>
          <w:cantSplit/>
          <w:tblHeader/>
        </w:trPr>
        <w:tc>
          <w:tcPr>
            <w:tcW w:w="4644" w:type="dxa"/>
          </w:tcPr>
          <w:p w:rsidR="00D01C2A" w:rsidRPr="00D01C2A" w:rsidRDefault="00D01C2A" w:rsidP="00D01C2A">
            <w:pPr>
              <w:jc w:val="center"/>
              <w:rPr>
                <w:rFonts w:ascii="Arial" w:hAnsi="Arial" w:cs="Arial"/>
                <w:b/>
                <w:sz w:val="24"/>
                <w:szCs w:val="24"/>
              </w:rPr>
            </w:pPr>
            <w:r w:rsidRPr="00D01C2A">
              <w:rPr>
                <w:rFonts w:ascii="Arial" w:hAnsi="Arial" w:cs="Arial"/>
                <w:b/>
                <w:sz w:val="24"/>
                <w:szCs w:val="24"/>
              </w:rPr>
              <w:t>Information</w:t>
            </w:r>
          </w:p>
        </w:tc>
        <w:tc>
          <w:tcPr>
            <w:tcW w:w="4644" w:type="dxa"/>
          </w:tcPr>
          <w:p w:rsidR="00D01C2A" w:rsidRPr="00D01C2A" w:rsidRDefault="00D01C2A" w:rsidP="00D01C2A">
            <w:pPr>
              <w:jc w:val="center"/>
              <w:rPr>
                <w:rFonts w:ascii="Arial" w:hAnsi="Arial" w:cs="Arial"/>
                <w:b/>
                <w:sz w:val="24"/>
                <w:szCs w:val="24"/>
              </w:rPr>
            </w:pPr>
            <w:r w:rsidRPr="00D01C2A">
              <w:rPr>
                <w:rFonts w:ascii="Arial" w:hAnsi="Arial" w:cs="Arial"/>
                <w:b/>
                <w:sz w:val="24"/>
                <w:szCs w:val="24"/>
              </w:rPr>
              <w:t>Response</w:t>
            </w:r>
          </w:p>
        </w:tc>
      </w:tr>
      <w:tr w:rsidR="002849DF" w:rsidTr="00D01C2A">
        <w:tblPrEx>
          <w:tblCellMar>
            <w:top w:w="0" w:type="dxa"/>
            <w:bottom w:w="0" w:type="dxa"/>
          </w:tblCellMar>
        </w:tblPrEx>
        <w:trPr>
          <w:cantSplit/>
        </w:trPr>
        <w:tc>
          <w:tcPr>
            <w:tcW w:w="4644" w:type="dxa"/>
          </w:tcPr>
          <w:p w:rsidR="002849DF" w:rsidRDefault="002849DF">
            <w:pPr>
              <w:pStyle w:val="BodyText"/>
            </w:pPr>
            <w:r>
              <w:t>Name of Society:</w:t>
            </w:r>
          </w:p>
          <w:p w:rsidR="002849DF" w:rsidRDefault="002849DF">
            <w:pPr>
              <w:tabs>
                <w:tab w:val="left" w:pos="1440"/>
                <w:tab w:val="left" w:pos="2304"/>
                <w:tab w:val="left" w:pos="3168"/>
              </w:tabs>
              <w:spacing w:line="360" w:lineRule="atLeast"/>
              <w:jc w:val="both"/>
              <w:rPr>
                <w:rFonts w:ascii="Arial" w:hAnsi="Arial" w:cs="Arial"/>
                <w:b/>
                <w:bCs/>
                <w:sz w:val="24"/>
                <w:szCs w:val="24"/>
                <w:lang w:val="en-GB"/>
              </w:rPr>
            </w:pPr>
          </w:p>
        </w:tc>
        <w:tc>
          <w:tcPr>
            <w:tcW w:w="4644" w:type="dxa"/>
          </w:tcPr>
          <w:p w:rsidR="002849DF" w:rsidRPr="00FE28CF" w:rsidRDefault="00FA3FF8">
            <w:pPr>
              <w:pStyle w:val="Heading3"/>
              <w:jc w:val="center"/>
              <w:rPr>
                <w:sz w:val="28"/>
                <w:szCs w:val="28"/>
              </w:rPr>
            </w:pPr>
            <w:r>
              <w:rPr>
                <w:sz w:val="28"/>
                <w:szCs w:val="28"/>
              </w:rPr>
              <w:t xml:space="preserve"> </w:t>
            </w: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Licensing Authority issued Registration Number of Society:</w:t>
            </w:r>
          </w:p>
        </w:tc>
        <w:tc>
          <w:tcPr>
            <w:tcW w:w="4644" w:type="dxa"/>
          </w:tcPr>
          <w:p w:rsidR="002849DF" w:rsidRDefault="00FA3FF8">
            <w:pPr>
              <w:tabs>
                <w:tab w:val="left" w:pos="1440"/>
                <w:tab w:val="left" w:pos="2304"/>
                <w:tab w:val="left" w:pos="3168"/>
              </w:tabs>
              <w:spacing w:line="360" w:lineRule="atLeast"/>
              <w:jc w:val="center"/>
              <w:rPr>
                <w:rFonts w:ascii="Arial" w:hAnsi="Arial" w:cs="Arial"/>
                <w:b/>
                <w:bCs/>
                <w:sz w:val="32"/>
                <w:szCs w:val="24"/>
                <w:lang w:val="en-GB"/>
              </w:rPr>
            </w:pPr>
            <w:r>
              <w:rPr>
                <w:rFonts w:ascii="Arial" w:hAnsi="Arial" w:cs="Arial"/>
                <w:b/>
                <w:bCs/>
                <w:sz w:val="32"/>
                <w:szCs w:val="24"/>
                <w:lang w:val="en-GB"/>
              </w:rPr>
              <w:t xml:space="preserve"> </w:t>
            </w: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Arrangements for the lottery, including:</w:t>
            </w:r>
          </w:p>
          <w:p w:rsidR="002849DF" w:rsidRDefault="002849DF">
            <w:pPr>
              <w:numPr>
                <w:ilvl w:val="0"/>
                <w:numId w:val="6"/>
              </w:num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Dates on which tickets were available for sale or supply;</w:t>
            </w:r>
          </w:p>
          <w:p w:rsidR="00FA3FF8" w:rsidRDefault="00FA3FF8" w:rsidP="00FA3FF8">
            <w:pPr>
              <w:tabs>
                <w:tab w:val="left" w:pos="1440"/>
                <w:tab w:val="left" w:pos="2304"/>
                <w:tab w:val="left" w:pos="3168"/>
              </w:tabs>
              <w:spacing w:line="360" w:lineRule="atLeast"/>
              <w:ind w:left="360"/>
              <w:jc w:val="both"/>
              <w:rPr>
                <w:rFonts w:ascii="Arial" w:hAnsi="Arial" w:cs="Arial"/>
                <w:sz w:val="24"/>
                <w:szCs w:val="24"/>
                <w:lang w:val="en-GB"/>
              </w:rPr>
            </w:pPr>
          </w:p>
          <w:p w:rsidR="002849DF" w:rsidRDefault="002849DF">
            <w:pPr>
              <w:numPr>
                <w:ilvl w:val="0"/>
                <w:numId w:val="6"/>
              </w:num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Dates of any draw;</w:t>
            </w:r>
          </w:p>
          <w:p w:rsidR="002849DF" w:rsidRDefault="002849DF">
            <w:pPr>
              <w:tabs>
                <w:tab w:val="left" w:pos="1440"/>
                <w:tab w:val="left" w:pos="2304"/>
                <w:tab w:val="left" w:pos="3168"/>
              </w:tabs>
              <w:spacing w:line="360" w:lineRule="atLeast"/>
              <w:jc w:val="both"/>
              <w:rPr>
                <w:rFonts w:ascii="Arial" w:hAnsi="Arial" w:cs="Arial"/>
                <w:sz w:val="24"/>
                <w:szCs w:val="24"/>
                <w:lang w:val="en-GB"/>
              </w:rPr>
            </w:pPr>
          </w:p>
          <w:p w:rsidR="002849DF" w:rsidRDefault="002849DF">
            <w:pPr>
              <w:numPr>
                <w:ilvl w:val="0"/>
                <w:numId w:val="6"/>
              </w:num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Arrangements for prizes, including any rollover; and</w:t>
            </w:r>
          </w:p>
          <w:p w:rsidR="002849DF" w:rsidRDefault="002849DF">
            <w:pPr>
              <w:tabs>
                <w:tab w:val="left" w:pos="1440"/>
                <w:tab w:val="left" w:pos="2304"/>
                <w:tab w:val="left" w:pos="3168"/>
              </w:tabs>
              <w:spacing w:line="360" w:lineRule="atLeast"/>
              <w:jc w:val="both"/>
              <w:rPr>
                <w:rFonts w:ascii="Arial" w:hAnsi="Arial" w:cs="Arial"/>
                <w:sz w:val="24"/>
                <w:szCs w:val="24"/>
                <w:lang w:val="en-GB"/>
              </w:rPr>
            </w:pPr>
          </w:p>
          <w:p w:rsidR="002849DF" w:rsidRDefault="002849DF">
            <w:pPr>
              <w:numPr>
                <w:ilvl w:val="0"/>
                <w:numId w:val="6"/>
              </w:num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Details of any donated prizes;</w:t>
            </w:r>
          </w:p>
        </w:tc>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p>
          <w:p w:rsidR="00D01C2A" w:rsidRDefault="002849DF">
            <w:pPr>
              <w:tabs>
                <w:tab w:val="left" w:pos="1440"/>
                <w:tab w:val="left" w:pos="2304"/>
                <w:tab w:val="left" w:pos="3168"/>
              </w:tabs>
              <w:spacing w:line="360" w:lineRule="atLeast"/>
              <w:jc w:val="both"/>
              <w:rPr>
                <w:rFonts w:ascii="Arial" w:hAnsi="Arial" w:cs="Arial"/>
                <w:sz w:val="24"/>
                <w:szCs w:val="24"/>
                <w:lang w:val="en-GB"/>
              </w:rPr>
            </w:pPr>
            <w:r w:rsidRPr="00D01C2A">
              <w:rPr>
                <w:rFonts w:ascii="Arial" w:hAnsi="Arial" w:cs="Arial"/>
                <w:bCs/>
                <w:sz w:val="24"/>
                <w:szCs w:val="24"/>
                <w:lang w:val="en-GB"/>
              </w:rPr>
              <w:t>(</w:t>
            </w:r>
            <w:r>
              <w:rPr>
                <w:rFonts w:ascii="Arial" w:hAnsi="Arial" w:cs="Arial"/>
                <w:sz w:val="24"/>
                <w:szCs w:val="24"/>
                <w:lang w:val="en-GB"/>
              </w:rPr>
              <w:t>a) From:</w:t>
            </w:r>
          </w:p>
          <w:p w:rsidR="00D01C2A" w:rsidRDefault="00D01C2A">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 </w:t>
            </w:r>
            <w:r w:rsidR="002849DF">
              <w:rPr>
                <w:rFonts w:ascii="Arial" w:hAnsi="Arial" w:cs="Arial"/>
                <w:sz w:val="24"/>
                <w:szCs w:val="24"/>
                <w:lang w:val="en-GB"/>
              </w:rPr>
              <w:t>To:</w:t>
            </w:r>
          </w:p>
          <w:p w:rsidR="002849DF" w:rsidRDefault="00D01C2A">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 </w:t>
            </w:r>
          </w:p>
          <w:p w:rsidR="00D01C2A" w:rsidRDefault="002849DF">
            <w:pPr>
              <w:pStyle w:val="BodyText"/>
            </w:pPr>
            <w:r>
              <w:t>(b)</w:t>
            </w:r>
          </w:p>
          <w:p w:rsidR="00D01C2A" w:rsidRDefault="00D01C2A">
            <w:pPr>
              <w:pStyle w:val="BodyText"/>
            </w:pPr>
          </w:p>
          <w:p w:rsidR="00D01C2A" w:rsidRDefault="00D01C2A" w:rsidP="00D01C2A">
            <w:pPr>
              <w:pStyle w:val="BodyText"/>
            </w:pPr>
            <w:r>
              <w:t>(c)</w:t>
            </w:r>
            <w:bookmarkStart w:id="0" w:name="_GoBack"/>
          </w:p>
          <w:p w:rsidR="00D01C2A" w:rsidRDefault="00D01C2A" w:rsidP="00D01C2A">
            <w:pPr>
              <w:pStyle w:val="BodyText"/>
            </w:pPr>
          </w:p>
          <w:p w:rsidR="002849DF" w:rsidRDefault="002849DF" w:rsidP="00D01C2A">
            <w:pPr>
              <w:pStyle w:val="BodyText"/>
            </w:pPr>
            <w:r>
              <w:t xml:space="preserve"> </w:t>
            </w:r>
          </w:p>
          <w:bookmarkEnd w:id="0"/>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(d) </w:t>
            </w:r>
            <w:r w:rsidR="00FA3FF8">
              <w:rPr>
                <w:rFonts w:ascii="Arial" w:hAnsi="Arial" w:cs="Arial"/>
                <w:sz w:val="24"/>
                <w:szCs w:val="24"/>
                <w:lang w:val="en-GB"/>
              </w:rPr>
              <w:t xml:space="preserve"> </w:t>
            </w:r>
          </w:p>
          <w:p w:rsidR="002849DF" w:rsidRDefault="002849DF">
            <w:pPr>
              <w:tabs>
                <w:tab w:val="left" w:pos="1440"/>
                <w:tab w:val="left" w:pos="2304"/>
                <w:tab w:val="left" w:pos="3168"/>
              </w:tabs>
              <w:spacing w:line="360" w:lineRule="atLeast"/>
              <w:jc w:val="both"/>
              <w:rPr>
                <w:rFonts w:ascii="Arial" w:hAnsi="Arial" w:cs="Arial"/>
                <w:sz w:val="24"/>
                <w:szCs w:val="24"/>
                <w:lang w:val="en-GB"/>
              </w:rPr>
            </w:pPr>
          </w:p>
        </w:tc>
      </w:tr>
      <w:tr w:rsidR="002849DF" w:rsidTr="00D01C2A">
        <w:tblPrEx>
          <w:tblCellMar>
            <w:top w:w="0" w:type="dxa"/>
            <w:bottom w:w="0" w:type="dxa"/>
          </w:tblCellMar>
        </w:tblPrEx>
        <w:trPr>
          <w:cantSplit/>
        </w:trPr>
        <w:tc>
          <w:tcPr>
            <w:tcW w:w="4644" w:type="dxa"/>
          </w:tcPr>
          <w:p w:rsidR="002849DF" w:rsidRDefault="002849DF">
            <w:pPr>
              <w:pStyle w:val="Heading3"/>
              <w:rPr>
                <w:b w:val="0"/>
                <w:bCs w:val="0"/>
              </w:rPr>
            </w:pPr>
            <w:r>
              <w:rPr>
                <w:b w:val="0"/>
                <w:bCs w:val="0"/>
              </w:rPr>
              <w:t>Proceeds of the lottery:</w:t>
            </w:r>
          </w:p>
          <w:p w:rsidR="002849DF" w:rsidRDefault="002849DF">
            <w:pPr>
              <w:rPr>
                <w:lang w:val="en-GB"/>
              </w:rPr>
            </w:pPr>
          </w:p>
        </w:tc>
        <w:tc>
          <w:tcPr>
            <w:tcW w:w="4644" w:type="dxa"/>
          </w:tcPr>
          <w:p w:rsidR="002849DF" w:rsidRDefault="00FA3FF8">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 </w:t>
            </w: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Amounts deducted by the promoters of the lottery in respect of the provision of prizes (including the provision of any prizes in accordance with any rollover):</w:t>
            </w:r>
          </w:p>
          <w:p w:rsidR="007D7AB8" w:rsidRDefault="007D7AB8">
            <w:pPr>
              <w:tabs>
                <w:tab w:val="left" w:pos="1440"/>
                <w:tab w:val="left" w:pos="2304"/>
                <w:tab w:val="left" w:pos="3168"/>
              </w:tabs>
              <w:spacing w:line="360" w:lineRule="atLeast"/>
              <w:jc w:val="both"/>
              <w:rPr>
                <w:rFonts w:ascii="Arial" w:hAnsi="Arial" w:cs="Arial"/>
                <w:sz w:val="24"/>
                <w:szCs w:val="24"/>
                <w:lang w:val="en-GB"/>
              </w:rPr>
            </w:pPr>
          </w:p>
        </w:tc>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Amounts deducted by the promoters of the lottery in respect of other costs incurred in organising the lottery:</w:t>
            </w:r>
          </w:p>
        </w:tc>
        <w:tc>
          <w:tcPr>
            <w:tcW w:w="4644" w:type="dxa"/>
          </w:tcPr>
          <w:p w:rsidR="002849DF" w:rsidRDefault="00FA3FF8">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 </w:t>
            </w: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lastRenderedPageBreak/>
              <w:t>Any amount applied to a purpose for which the promoting Society is conducted:</w:t>
            </w:r>
          </w:p>
          <w:p w:rsidR="002849DF" w:rsidRDefault="002849DF">
            <w:pPr>
              <w:tabs>
                <w:tab w:val="left" w:pos="1440"/>
                <w:tab w:val="left" w:pos="2304"/>
                <w:tab w:val="left" w:pos="3168"/>
              </w:tabs>
              <w:spacing w:line="360" w:lineRule="atLeast"/>
              <w:jc w:val="both"/>
              <w:rPr>
                <w:rFonts w:ascii="Arial" w:hAnsi="Arial" w:cs="Arial"/>
                <w:sz w:val="24"/>
                <w:szCs w:val="24"/>
                <w:lang w:val="en-GB"/>
              </w:rPr>
            </w:pPr>
          </w:p>
        </w:tc>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p>
        </w:tc>
      </w:tr>
      <w:tr w:rsidR="002849DF" w:rsidTr="00D01C2A">
        <w:tblPrEx>
          <w:tblCellMar>
            <w:top w:w="0" w:type="dxa"/>
            <w:bottom w:w="0" w:type="dxa"/>
          </w:tblCellMar>
        </w:tblPrEx>
        <w:trPr>
          <w:cantSplit/>
        </w:trPr>
        <w:tc>
          <w:tcPr>
            <w:tcW w:w="4644" w:type="dxa"/>
          </w:tcPr>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 xml:space="preserve">Whether any expenses in connection with the lottery were paid otherwise than by deduction from proceeds, and, if they </w:t>
            </w:r>
            <w:r w:rsidR="00D01C2A">
              <w:rPr>
                <w:rFonts w:ascii="Arial" w:hAnsi="Arial" w:cs="Arial"/>
                <w:sz w:val="24"/>
                <w:szCs w:val="24"/>
                <w:lang w:val="en-GB"/>
              </w:rPr>
              <w:t>were: -</w:t>
            </w:r>
          </w:p>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(1) the amount of the expenses, and</w:t>
            </w:r>
          </w:p>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(2) the sources from which they were paid</w:t>
            </w:r>
          </w:p>
          <w:p w:rsidR="002849DF" w:rsidRDefault="002849DF">
            <w:pPr>
              <w:tabs>
                <w:tab w:val="left" w:pos="1440"/>
                <w:tab w:val="left" w:pos="2304"/>
                <w:tab w:val="left" w:pos="3168"/>
              </w:tabs>
              <w:spacing w:line="360" w:lineRule="atLeast"/>
              <w:jc w:val="both"/>
              <w:rPr>
                <w:rFonts w:ascii="Arial" w:hAnsi="Arial" w:cs="Arial"/>
                <w:sz w:val="24"/>
                <w:szCs w:val="24"/>
                <w:lang w:val="en-GB"/>
              </w:rPr>
            </w:pPr>
          </w:p>
        </w:tc>
        <w:tc>
          <w:tcPr>
            <w:tcW w:w="4644" w:type="dxa"/>
          </w:tcPr>
          <w:p w:rsidR="00D01C2A" w:rsidRDefault="00D01C2A">
            <w:pPr>
              <w:tabs>
                <w:tab w:val="left" w:pos="1440"/>
                <w:tab w:val="left" w:pos="2304"/>
                <w:tab w:val="left" w:pos="3168"/>
              </w:tabs>
              <w:spacing w:line="360" w:lineRule="atLeast"/>
              <w:jc w:val="both"/>
              <w:rPr>
                <w:rFonts w:ascii="Arial" w:hAnsi="Arial" w:cs="Arial"/>
                <w:sz w:val="24"/>
                <w:szCs w:val="24"/>
                <w:lang w:val="en-GB"/>
              </w:rPr>
            </w:pPr>
          </w:p>
          <w:p w:rsidR="00D01C2A" w:rsidRDefault="00D01C2A">
            <w:pPr>
              <w:tabs>
                <w:tab w:val="left" w:pos="1440"/>
                <w:tab w:val="left" w:pos="2304"/>
                <w:tab w:val="left" w:pos="3168"/>
              </w:tabs>
              <w:spacing w:line="360" w:lineRule="atLeast"/>
              <w:jc w:val="both"/>
              <w:rPr>
                <w:rFonts w:ascii="Arial" w:hAnsi="Arial" w:cs="Arial"/>
                <w:sz w:val="24"/>
                <w:szCs w:val="24"/>
                <w:lang w:val="en-GB"/>
              </w:rPr>
            </w:pPr>
          </w:p>
          <w:p w:rsidR="00D01C2A" w:rsidRDefault="00D01C2A">
            <w:pPr>
              <w:tabs>
                <w:tab w:val="left" w:pos="1440"/>
                <w:tab w:val="left" w:pos="2304"/>
                <w:tab w:val="left" w:pos="3168"/>
              </w:tabs>
              <w:spacing w:line="360" w:lineRule="atLeast"/>
              <w:jc w:val="both"/>
              <w:rPr>
                <w:rFonts w:ascii="Arial" w:hAnsi="Arial" w:cs="Arial"/>
                <w:sz w:val="24"/>
                <w:szCs w:val="24"/>
                <w:lang w:val="en-GB"/>
              </w:rPr>
            </w:pPr>
          </w:p>
          <w:p w:rsidR="00D01C2A" w:rsidRDefault="00D01C2A">
            <w:pPr>
              <w:tabs>
                <w:tab w:val="left" w:pos="1440"/>
                <w:tab w:val="left" w:pos="2304"/>
                <w:tab w:val="left" w:pos="3168"/>
              </w:tabs>
              <w:spacing w:line="360" w:lineRule="atLeast"/>
              <w:jc w:val="both"/>
              <w:rPr>
                <w:rFonts w:ascii="Arial" w:hAnsi="Arial" w:cs="Arial"/>
                <w:sz w:val="24"/>
                <w:szCs w:val="24"/>
                <w:lang w:val="en-GB"/>
              </w:rPr>
            </w:pPr>
          </w:p>
          <w:p w:rsidR="002849DF" w:rsidRDefault="00D01C2A">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w:t>
            </w:r>
            <w:r w:rsidR="002849DF">
              <w:rPr>
                <w:rFonts w:ascii="Arial" w:hAnsi="Arial" w:cs="Arial"/>
                <w:sz w:val="24"/>
                <w:szCs w:val="24"/>
                <w:lang w:val="en-GB"/>
              </w:rPr>
              <w:t>1)</w:t>
            </w:r>
          </w:p>
          <w:p w:rsidR="002849DF" w:rsidRDefault="002849DF">
            <w:pP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(2)</w:t>
            </w:r>
          </w:p>
        </w:tc>
      </w:tr>
    </w:tbl>
    <w:p w:rsidR="002849DF" w:rsidRDefault="002849DF">
      <w:pPr>
        <w:tabs>
          <w:tab w:val="left" w:pos="1440"/>
          <w:tab w:val="left" w:pos="2304"/>
          <w:tab w:val="left" w:pos="3168"/>
        </w:tabs>
        <w:spacing w:line="360" w:lineRule="atLeast"/>
        <w:jc w:val="both"/>
        <w:rPr>
          <w:rFonts w:ascii="Arial" w:hAnsi="Arial" w:cs="Arial"/>
          <w:sz w:val="24"/>
          <w:szCs w:val="24"/>
          <w:lang w:val="en-GB"/>
        </w:rPr>
      </w:pPr>
    </w:p>
    <w:p w:rsidR="00D01C2A" w:rsidRP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line="360" w:lineRule="atLeast"/>
        <w:jc w:val="both"/>
        <w:rPr>
          <w:rFonts w:ascii="Arial" w:hAnsi="Arial" w:cs="Arial"/>
          <w:b/>
          <w:sz w:val="24"/>
          <w:szCs w:val="24"/>
          <w:lang w:val="en-GB"/>
        </w:rPr>
      </w:pPr>
      <w:r w:rsidRPr="00D01C2A">
        <w:rPr>
          <w:rFonts w:ascii="Arial" w:hAnsi="Arial" w:cs="Arial"/>
          <w:b/>
          <w:sz w:val="24"/>
          <w:szCs w:val="24"/>
          <w:lang w:val="en-GB"/>
        </w:rPr>
        <w:t>Declaration and Signatures</w:t>
      </w:r>
    </w:p>
    <w:p w:rsidR="00D01C2A" w:rsidRDefault="00D01C2A" w:rsidP="00D01C2A">
      <w:pPr>
        <w:pBdr>
          <w:top w:val="single" w:sz="4" w:space="1" w:color="auto"/>
          <w:left w:val="single" w:sz="4" w:space="4" w:color="auto"/>
          <w:bottom w:val="single" w:sz="4" w:space="1" w:color="auto"/>
          <w:right w:val="single" w:sz="4" w:space="4" w:color="auto"/>
          <w:between w:val="single" w:sz="4" w:space="1" w:color="auto"/>
        </w:pBdr>
        <w:tabs>
          <w:tab w:val="left" w:pos="1440"/>
          <w:tab w:val="left" w:pos="2304"/>
          <w:tab w:val="left" w:pos="3168"/>
        </w:tabs>
        <w:spacing w:line="360" w:lineRule="atLeast"/>
        <w:jc w:val="both"/>
        <w:rPr>
          <w:rFonts w:ascii="Arial" w:hAnsi="Arial" w:cs="Arial"/>
          <w:sz w:val="24"/>
          <w:szCs w:val="24"/>
          <w:lang w:val="en-GB"/>
        </w:rPr>
      </w:pPr>
      <w:r w:rsidRPr="00D01C2A">
        <w:rPr>
          <w:rFonts w:ascii="Arial" w:hAnsi="Arial" w:cs="Arial"/>
          <w:sz w:val="24"/>
          <w:szCs w:val="24"/>
          <w:lang w:val="en-GB"/>
        </w:rPr>
        <w:t>We the undersigned, being two members of the Society who are appointed in writing by the Society, or its governing body, submit this return to the Licensing Authority in accordance with the provisions of Schedule 11, Part 4, Paragraph 39 of the Gambling Act 2005.</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 xml:space="preserve">Signed: </w:t>
      </w:r>
      <w:r>
        <w:rPr>
          <w:rFonts w:ascii="Arial" w:hAnsi="Arial" w:cs="Arial"/>
          <w:i/>
          <w:iCs/>
          <w:sz w:val="24"/>
          <w:szCs w:val="24"/>
          <w:lang w:val="en-GB"/>
        </w:rPr>
        <w:t>……………………………………………………………………………….</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Print Name:</w:t>
      </w:r>
      <w:r>
        <w:rPr>
          <w:rFonts w:ascii="Arial" w:hAnsi="Arial" w:cs="Arial"/>
          <w:i/>
          <w:iCs/>
          <w:sz w:val="24"/>
          <w:szCs w:val="24"/>
          <w:lang w:val="en-GB"/>
        </w:rPr>
        <w:t xml:space="preserve"> …………………………………………………………………………</w:t>
      </w:r>
    </w:p>
    <w:p w:rsidR="00D01C2A" w:rsidRDefault="00D01C2A" w:rsidP="00D01C2A">
      <w:pPr>
        <w:pBdr>
          <w:top w:val="single" w:sz="4" w:space="1" w:color="auto"/>
          <w:left w:val="single" w:sz="4" w:space="4" w:color="auto"/>
          <w:bottom w:val="single" w:sz="4" w:space="1" w:color="auto"/>
          <w:right w:val="single" w:sz="4" w:space="4" w:color="auto"/>
          <w:between w:val="single" w:sz="4" w:space="1"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Capacity:</w:t>
      </w:r>
      <w:r>
        <w:rPr>
          <w:rFonts w:ascii="Arial" w:hAnsi="Arial" w:cs="Arial"/>
          <w:i/>
          <w:iCs/>
          <w:sz w:val="24"/>
          <w:szCs w:val="24"/>
          <w:lang w:val="en-GB"/>
        </w:rPr>
        <w:t xml:space="preserve"> </w:t>
      </w:r>
      <w:r>
        <w:rPr>
          <w:rFonts w:ascii="Arial" w:hAnsi="Arial" w:cs="Arial"/>
          <w:i/>
          <w:iCs/>
          <w:sz w:val="24"/>
          <w:szCs w:val="24"/>
          <w:lang w:val="en-GB"/>
        </w:rPr>
        <w:t>…………………………………………………………………………</w:t>
      </w:r>
      <w:r>
        <w:rPr>
          <w:rFonts w:ascii="Arial" w:hAnsi="Arial" w:cs="Arial"/>
          <w:i/>
          <w:iCs/>
          <w:sz w:val="24"/>
          <w:szCs w:val="24"/>
          <w:lang w:val="en-GB"/>
        </w:rPr>
        <w:t>…</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Signed: ……………………………………………………………………………….</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Print Name: …………………………………………………………………………</w:t>
      </w:r>
    </w:p>
    <w:p w:rsidR="00D01C2A" w:rsidRDefault="00D01C2A" w:rsidP="00D01C2A">
      <w:pPr>
        <w:pBdr>
          <w:top w:val="single" w:sz="4" w:space="1" w:color="auto"/>
          <w:left w:val="single" w:sz="4" w:space="4" w:color="auto"/>
          <w:bottom w:val="single" w:sz="4" w:space="1" w:color="auto"/>
          <w:right w:val="single" w:sz="4" w:space="4" w:color="auto"/>
          <w:between w:val="single" w:sz="4" w:space="1" w:color="auto"/>
        </w:pBdr>
        <w:tabs>
          <w:tab w:val="left" w:pos="1440"/>
          <w:tab w:val="left" w:pos="2304"/>
          <w:tab w:val="left" w:pos="3168"/>
        </w:tabs>
        <w:spacing w:after="240" w:line="360" w:lineRule="atLeast"/>
        <w:jc w:val="both"/>
        <w:rPr>
          <w:rFonts w:ascii="Arial" w:hAnsi="Arial" w:cs="Arial"/>
          <w:i/>
          <w:iCs/>
          <w:sz w:val="24"/>
          <w:szCs w:val="24"/>
          <w:lang w:val="en-GB"/>
        </w:rPr>
      </w:pPr>
      <w:r>
        <w:rPr>
          <w:rFonts w:ascii="Arial" w:hAnsi="Arial" w:cs="Arial"/>
          <w:i/>
          <w:iCs/>
          <w:sz w:val="24"/>
          <w:szCs w:val="24"/>
          <w:lang w:val="en-GB"/>
        </w:rPr>
        <w:t>Capacity: ……………………………………………………………………………</w:t>
      </w:r>
    </w:p>
    <w:p w:rsidR="00D01C2A" w:rsidRDefault="00D01C2A" w:rsidP="00D01C2A">
      <w:pPr>
        <w:pStyle w:val="BodyText2"/>
        <w:pBdr>
          <w:top w:val="single" w:sz="4" w:space="1" w:color="auto"/>
          <w:left w:val="single" w:sz="4" w:space="4" w:color="auto"/>
          <w:bottom w:val="single" w:sz="4" w:space="1" w:color="auto"/>
          <w:right w:val="single" w:sz="4" w:space="4" w:color="auto"/>
        </w:pBdr>
      </w:pPr>
      <w:r>
        <w:t>For Office Use Only:</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Return form checked by the following Officer and found to be satisfactory/unsatisfactory.</w:t>
      </w: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line="360" w:lineRule="atLeast"/>
        <w:jc w:val="both"/>
        <w:rPr>
          <w:rFonts w:ascii="Arial" w:hAnsi="Arial" w:cs="Arial"/>
          <w:sz w:val="24"/>
          <w:szCs w:val="24"/>
          <w:lang w:val="en-GB"/>
        </w:rPr>
      </w:pPr>
    </w:p>
    <w:p w:rsidR="00D01C2A" w:rsidRDefault="00D01C2A" w:rsidP="00D01C2A">
      <w:pPr>
        <w:pBdr>
          <w:top w:val="single" w:sz="4" w:space="1" w:color="auto"/>
          <w:left w:val="single" w:sz="4" w:space="4" w:color="auto"/>
          <w:bottom w:val="single" w:sz="4" w:space="1" w:color="auto"/>
          <w:right w:val="single" w:sz="4" w:space="4" w:color="auto"/>
        </w:pBdr>
        <w:tabs>
          <w:tab w:val="left" w:pos="1440"/>
          <w:tab w:val="left" w:pos="2304"/>
          <w:tab w:val="left" w:pos="3168"/>
        </w:tabs>
        <w:spacing w:line="360" w:lineRule="atLeast"/>
        <w:jc w:val="both"/>
        <w:rPr>
          <w:rFonts w:ascii="Arial" w:hAnsi="Arial" w:cs="Arial"/>
          <w:sz w:val="24"/>
          <w:szCs w:val="24"/>
          <w:lang w:val="en-GB"/>
        </w:rPr>
      </w:pPr>
      <w:r>
        <w:rPr>
          <w:rFonts w:ascii="Arial" w:hAnsi="Arial" w:cs="Arial"/>
          <w:sz w:val="24"/>
          <w:szCs w:val="24"/>
          <w:lang w:val="en-GB"/>
        </w:rPr>
        <w:t>Signed………………………………….</w:t>
      </w:r>
      <w:r>
        <w:rPr>
          <w:rFonts w:ascii="Arial" w:hAnsi="Arial" w:cs="Arial"/>
          <w:sz w:val="24"/>
          <w:szCs w:val="24"/>
          <w:lang w:val="en-GB"/>
        </w:rPr>
        <w:t xml:space="preserve"> </w:t>
      </w:r>
      <w:r>
        <w:rPr>
          <w:rFonts w:ascii="Arial" w:hAnsi="Arial" w:cs="Arial"/>
          <w:sz w:val="24"/>
          <w:szCs w:val="24"/>
          <w:lang w:val="en-GB"/>
        </w:rPr>
        <w:t>Print Name…………………………………………</w:t>
      </w:r>
    </w:p>
    <w:p w:rsidR="00D01C2A" w:rsidRDefault="00D01C2A" w:rsidP="00D01C2A">
      <w:pPr>
        <w:tabs>
          <w:tab w:val="left" w:pos="1440"/>
          <w:tab w:val="left" w:pos="2304"/>
          <w:tab w:val="left" w:pos="3168"/>
        </w:tabs>
        <w:spacing w:line="360" w:lineRule="atLeast"/>
        <w:jc w:val="both"/>
        <w:rPr>
          <w:rFonts w:ascii="Arial" w:hAnsi="Arial" w:cs="Arial"/>
          <w:sz w:val="24"/>
          <w:szCs w:val="24"/>
          <w:lang w:val="en-GB"/>
        </w:rPr>
      </w:pPr>
    </w:p>
    <w:p w:rsidR="002849DF" w:rsidRPr="00FA3FF8" w:rsidRDefault="002849DF" w:rsidP="00D01C2A">
      <w:pPr>
        <w:pStyle w:val="Heading2"/>
        <w:ind w:left="0" w:firstLine="0"/>
      </w:pPr>
    </w:p>
    <w:sectPr w:rsidR="002849DF" w:rsidRPr="00FA3FF8">
      <w:type w:val="continuous"/>
      <w:pgSz w:w="11908" w:h="16833"/>
      <w:pgMar w:top="426" w:right="1418" w:bottom="794" w:left="1418" w:header="23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CEC"/>
    <w:multiLevelType w:val="hybridMultilevel"/>
    <w:tmpl w:val="9726093A"/>
    <w:lvl w:ilvl="0" w:tplc="E5EE7066">
      <w:start w:val="2"/>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13B2E64"/>
    <w:multiLevelType w:val="hybridMultilevel"/>
    <w:tmpl w:val="1C904158"/>
    <w:lvl w:ilvl="0" w:tplc="426EE97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CF6A60"/>
    <w:multiLevelType w:val="hybridMultilevel"/>
    <w:tmpl w:val="155CC20C"/>
    <w:lvl w:ilvl="0" w:tplc="FB06BED2">
      <w:start w:val="8"/>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A157506"/>
    <w:multiLevelType w:val="hybridMultilevel"/>
    <w:tmpl w:val="27DEBCA0"/>
    <w:lvl w:ilvl="0" w:tplc="0D6A20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C233C65"/>
    <w:multiLevelType w:val="hybridMultilevel"/>
    <w:tmpl w:val="28B6161E"/>
    <w:lvl w:ilvl="0" w:tplc="8E98F42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8CF5EBB"/>
    <w:multiLevelType w:val="hybridMultilevel"/>
    <w:tmpl w:val="0616DE1A"/>
    <w:lvl w:ilvl="0" w:tplc="CE96C5A6">
      <w:start w:val="1"/>
      <w:numFmt w:val="low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7E"/>
    <w:rsid w:val="002849DF"/>
    <w:rsid w:val="002C5354"/>
    <w:rsid w:val="002E3931"/>
    <w:rsid w:val="00341FB1"/>
    <w:rsid w:val="00526A14"/>
    <w:rsid w:val="0055737E"/>
    <w:rsid w:val="0069240B"/>
    <w:rsid w:val="007D7AB8"/>
    <w:rsid w:val="00920927"/>
    <w:rsid w:val="009952D5"/>
    <w:rsid w:val="00D01C2A"/>
    <w:rsid w:val="00F3753C"/>
    <w:rsid w:val="00FA3FF8"/>
    <w:rsid w:val="00FE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50"/>
    <o:shapelayout v:ext="edit">
      <o:idmap v:ext="edit" data="1"/>
    </o:shapelayout>
  </w:shapeDefaults>
  <w:decimalSymbol w:val="."/>
  <w:listSeparator w:val=","/>
  <w14:docId w14:val="29927802"/>
  <w15:chartTrackingRefBased/>
  <w15:docId w15:val="{64F96A46-8FBF-428C-947E-96BD024A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rsid w:val="002E3931"/>
    <w:pPr>
      <w:tabs>
        <w:tab w:val="left" w:pos="720"/>
        <w:tab w:val="left" w:pos="1440"/>
        <w:tab w:val="left" w:pos="2304"/>
        <w:tab w:val="left" w:pos="3168"/>
      </w:tabs>
      <w:jc w:val="center"/>
      <w:outlineLvl w:val="0"/>
    </w:pPr>
    <w:rPr>
      <w:rFonts w:ascii="Arial" w:hAnsi="Arial" w:cs="Arial"/>
      <w:b/>
      <w:sz w:val="24"/>
      <w:u w:val="single"/>
    </w:rPr>
  </w:style>
  <w:style w:type="paragraph" w:styleId="Heading2">
    <w:name w:val="heading 2"/>
    <w:basedOn w:val="Normal"/>
    <w:next w:val="Normal"/>
    <w:qFormat/>
    <w:pPr>
      <w:keepNext/>
      <w:tabs>
        <w:tab w:val="left" w:pos="720"/>
        <w:tab w:val="left" w:pos="1440"/>
        <w:tab w:val="left" w:pos="2304"/>
        <w:tab w:val="left" w:pos="3168"/>
      </w:tabs>
      <w:ind w:left="720" w:hanging="720"/>
      <w:jc w:val="both"/>
      <w:outlineLvl w:val="1"/>
    </w:pPr>
    <w:rPr>
      <w:rFonts w:ascii="Arial" w:hAnsi="Arial" w:cs="Arial"/>
      <w:sz w:val="24"/>
      <w:szCs w:val="24"/>
      <w:lang w:val="en-GB"/>
    </w:rPr>
  </w:style>
  <w:style w:type="paragraph" w:styleId="Heading3">
    <w:name w:val="heading 3"/>
    <w:basedOn w:val="Normal"/>
    <w:next w:val="Normal"/>
    <w:qFormat/>
    <w:pPr>
      <w:keepNext/>
      <w:tabs>
        <w:tab w:val="left" w:pos="1440"/>
        <w:tab w:val="left" w:pos="2304"/>
        <w:tab w:val="left" w:pos="3168"/>
      </w:tabs>
      <w:spacing w:line="360" w:lineRule="atLeast"/>
      <w:jc w:val="both"/>
      <w:outlineLvl w:val="2"/>
    </w:pPr>
    <w:rPr>
      <w:rFonts w:ascii="Arial" w:hAnsi="Arial" w:cs="Arial"/>
      <w:b/>
      <w:bCs/>
      <w:sz w:val="24"/>
      <w:szCs w:val="24"/>
      <w:lang w:val="en-GB"/>
    </w:rPr>
  </w:style>
  <w:style w:type="paragraph" w:styleId="Heading4">
    <w:name w:val="heading 4"/>
    <w:basedOn w:val="Normal"/>
    <w:next w:val="Normal"/>
    <w:qFormat/>
    <w:pPr>
      <w:keepNext/>
      <w:tabs>
        <w:tab w:val="left" w:pos="720"/>
        <w:tab w:val="left" w:pos="1440"/>
        <w:tab w:val="left" w:pos="2304"/>
        <w:tab w:val="left" w:pos="3168"/>
      </w:tabs>
      <w:jc w:val="center"/>
      <w:outlineLvl w:val="3"/>
    </w:pPr>
    <w:rPr>
      <w:rFonts w:ascii="Arial" w:hAnsi="Arial" w:cs="Arial"/>
      <w:b/>
      <w:sz w:val="24"/>
      <w:szCs w:val="24"/>
      <w:u w:val="single"/>
      <w:lang w:val="en-GB"/>
    </w:rPr>
  </w:style>
  <w:style w:type="paragraph" w:styleId="Heading5">
    <w:name w:val="heading 5"/>
    <w:basedOn w:val="Normal"/>
    <w:next w:val="Normal"/>
    <w:qFormat/>
    <w:pPr>
      <w:keepNext/>
      <w:tabs>
        <w:tab w:val="left" w:pos="720"/>
        <w:tab w:val="left" w:pos="1440"/>
        <w:tab w:val="left" w:pos="2304"/>
        <w:tab w:val="left" w:pos="3168"/>
      </w:tabs>
      <w:jc w:val="center"/>
      <w:outlineLvl w:val="4"/>
    </w:pPr>
    <w:rPr>
      <w:rFonts w:ascii="Arial" w:hAnsi="Arial" w:cs="Arial"/>
      <w:b/>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440"/>
        <w:tab w:val="left" w:pos="2304"/>
        <w:tab w:val="left" w:pos="3168"/>
      </w:tabs>
      <w:spacing w:line="360" w:lineRule="atLeast"/>
      <w:jc w:val="both"/>
    </w:pPr>
    <w:rPr>
      <w:rFonts w:ascii="Arial" w:hAnsi="Arial" w:cs="Arial"/>
      <w:sz w:val="24"/>
      <w:szCs w:val="24"/>
      <w:lang w:val="en-GB"/>
    </w:rPr>
  </w:style>
  <w:style w:type="paragraph" w:styleId="BodyText2">
    <w:name w:val="Body Text 2"/>
    <w:basedOn w:val="Normal"/>
    <w:pPr>
      <w:tabs>
        <w:tab w:val="left" w:pos="1440"/>
        <w:tab w:val="left" w:pos="2304"/>
        <w:tab w:val="left" w:pos="3168"/>
      </w:tabs>
      <w:spacing w:line="360" w:lineRule="atLeast"/>
      <w:jc w:val="both"/>
    </w:pPr>
    <w:rPr>
      <w:rFonts w:ascii="Arial" w:hAnsi="Arial" w:cs="Arial"/>
      <w:b/>
      <w:bCs/>
      <w:sz w:val="24"/>
      <w:szCs w:val="24"/>
      <w:lang w:val="en-GB"/>
    </w:rPr>
  </w:style>
  <w:style w:type="paragraph" w:styleId="BodyText3">
    <w:name w:val="Body Text 3"/>
    <w:basedOn w:val="Normal"/>
    <w:pPr>
      <w:tabs>
        <w:tab w:val="left" w:pos="720"/>
        <w:tab w:val="left" w:pos="1440"/>
        <w:tab w:val="left" w:pos="2304"/>
        <w:tab w:val="left" w:pos="3168"/>
      </w:tabs>
      <w:jc w:val="center"/>
    </w:pPr>
    <w:rPr>
      <w:rFonts w:ascii="Arial" w:hAnsi="Arial" w:cs="Arial"/>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Small Society Lottery Returns Form</vt:lpstr>
    </vt:vector>
  </TitlesOfParts>
  <Company>Broxtowe Borough Council</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Society Lottery Returns Form</dc:title>
  <dc:subject/>
  <dc:creator>Broxtowe Borough Council</dc:creator>
  <cp:keywords/>
  <cp:lastModifiedBy>Kish, Richard</cp:lastModifiedBy>
  <cp:revision>3</cp:revision>
  <cp:lastPrinted>2007-11-05T17:07:00Z</cp:lastPrinted>
  <dcterms:created xsi:type="dcterms:W3CDTF">2019-06-21T13:48:00Z</dcterms:created>
  <dcterms:modified xsi:type="dcterms:W3CDTF">2019-06-21T13:54:00Z</dcterms:modified>
</cp:coreProperties>
</file>